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DB0EED" w:rsidRDefault="00E12D0A" w:rsidP="00E12D0A">
      <w:pPr>
        <w:spacing w:line="240" w:lineRule="auto"/>
        <w:rPr>
          <w:rFonts w:asciiTheme="minorHAnsi" w:hAnsiTheme="minorHAnsi" w:cs="Calibri"/>
          <w:b/>
          <w:u w:val="single"/>
          <w:lang w:val="ro-RO"/>
        </w:rPr>
      </w:pPr>
      <w:r w:rsidRPr="00DB0EED">
        <w:rPr>
          <w:rFonts w:asciiTheme="minorHAnsi" w:hAnsiTheme="minorHAnsi"/>
          <w:lang w:val="ro-RO"/>
        </w:rPr>
        <w:t xml:space="preserve">Anexa   </w:t>
      </w:r>
    </w:p>
    <w:p w:rsidR="00E12D0A" w:rsidRPr="00DB0EED" w:rsidRDefault="00E12D0A" w:rsidP="00E12D0A">
      <w:pPr>
        <w:spacing w:after="0" w:line="240" w:lineRule="auto"/>
        <w:jc w:val="center"/>
        <w:rPr>
          <w:rFonts w:asciiTheme="minorHAnsi" w:hAnsiTheme="minorHAnsi" w:cs="Calibri"/>
          <w:b/>
          <w:u w:val="single"/>
          <w:lang w:val="ro-RO"/>
        </w:rPr>
      </w:pPr>
      <w:r w:rsidRPr="00DB0EED">
        <w:rPr>
          <w:rFonts w:asciiTheme="minorHAnsi" w:hAnsiTheme="minorHAnsi" w:cs="Calibri"/>
          <w:b/>
          <w:u w:val="single"/>
          <w:lang w:val="ro-RO"/>
        </w:rPr>
        <w:t xml:space="preserve">Termeni şi Condiţii de </w:t>
      </w:r>
      <w:r w:rsidR="00E91298" w:rsidRPr="00DB0EED">
        <w:rPr>
          <w:rFonts w:asciiTheme="minorHAnsi" w:hAnsiTheme="minorHAnsi" w:cs="Calibri"/>
          <w:b/>
          <w:u w:val="single"/>
          <w:lang w:val="ro-RO"/>
        </w:rPr>
        <w:t>Prestare</w:t>
      </w:r>
      <w:r w:rsidRPr="00DB0EED">
        <w:rPr>
          <w:rFonts w:asciiTheme="minorHAnsi" w:hAnsiTheme="minorHAnsi" w:cs="Calibri"/>
          <w:b/>
          <w:u w:val="single"/>
          <w:lang w:val="ro-RO"/>
        </w:rPr>
        <w:t>*</w:t>
      </w:r>
      <w:r w:rsidRPr="00DB0EED">
        <w:rPr>
          <w:rStyle w:val="FootnoteReference"/>
          <w:rFonts w:asciiTheme="minorHAnsi" w:hAnsiTheme="minorHAnsi" w:cs="Calibri"/>
          <w:b/>
          <w:u w:val="single"/>
          <w:lang w:val="ro-RO"/>
        </w:rPr>
        <w:footnoteReference w:id="2"/>
      </w:r>
    </w:p>
    <w:p w:rsidR="00E12D0A" w:rsidRPr="00DB0EED" w:rsidRDefault="00E12D0A" w:rsidP="00E12D0A">
      <w:pPr>
        <w:spacing w:after="0" w:line="240" w:lineRule="auto"/>
        <w:jc w:val="center"/>
        <w:rPr>
          <w:rFonts w:asciiTheme="minorHAnsi" w:hAnsiTheme="minorHAnsi" w:cs="Calibri"/>
          <w:b/>
          <w:sz w:val="16"/>
          <w:szCs w:val="16"/>
          <w:u w:val="single"/>
          <w:lang w:val="ro-RO"/>
        </w:rPr>
      </w:pPr>
    </w:p>
    <w:p w:rsidR="00452378" w:rsidRPr="00DB0EED" w:rsidRDefault="00E12D0A" w:rsidP="00E12D0A">
      <w:pPr>
        <w:pStyle w:val="ChapterNumber"/>
        <w:jc w:val="center"/>
        <w:rPr>
          <w:rFonts w:asciiTheme="minorHAnsi" w:hAnsiTheme="minorHAnsi" w:cs="Calibri"/>
          <w:b/>
          <w:sz w:val="24"/>
          <w:szCs w:val="24"/>
          <w:lang w:val="ro-RO"/>
        </w:rPr>
      </w:pPr>
      <w:r w:rsidRPr="00DB0EED">
        <w:rPr>
          <w:rFonts w:asciiTheme="minorHAnsi" w:hAnsiTheme="minorHAnsi" w:cs="Calibri"/>
          <w:b/>
          <w:sz w:val="24"/>
          <w:szCs w:val="24"/>
          <w:lang w:val="ro-RO"/>
        </w:rPr>
        <w:t xml:space="preserve">Achiziția de </w:t>
      </w:r>
      <w:r w:rsidR="00B05300" w:rsidRPr="00B05300">
        <w:rPr>
          <w:rFonts w:asciiTheme="minorHAnsi" w:hAnsiTheme="minorHAnsi" w:cs="Calibri"/>
          <w:b/>
          <w:sz w:val="24"/>
          <w:szCs w:val="24"/>
          <w:lang w:val="ro-RO"/>
        </w:rPr>
        <w:t>SERVICII CATERING pentru activități de instruire 2021 - 2022</w:t>
      </w:r>
    </w:p>
    <w:p w:rsidR="00E12D0A" w:rsidRPr="00DB0EED" w:rsidRDefault="00B91909" w:rsidP="00E12D0A">
      <w:pPr>
        <w:pStyle w:val="ChapterNumber"/>
        <w:jc w:val="center"/>
        <w:rPr>
          <w:rFonts w:asciiTheme="minorHAnsi" w:hAnsiTheme="minorHAnsi" w:cs="Calibri"/>
          <w:b/>
          <w:sz w:val="24"/>
          <w:szCs w:val="24"/>
          <w:lang w:val="ro-RO"/>
        </w:rPr>
      </w:pPr>
      <w:r w:rsidRPr="00DB0EED">
        <w:rPr>
          <w:rFonts w:asciiTheme="minorHAnsi" w:hAnsiTheme="minorHAnsi" w:cs="Calibri"/>
          <w:b/>
          <w:sz w:val="24"/>
          <w:szCs w:val="24"/>
          <w:lang w:val="ro-RO"/>
        </w:rPr>
        <w:t xml:space="preserve">(poziția </w:t>
      </w:r>
      <w:r w:rsidR="00B05300">
        <w:rPr>
          <w:rFonts w:asciiTheme="minorHAnsi" w:hAnsiTheme="minorHAnsi" w:cs="Calibri"/>
          <w:b/>
          <w:sz w:val="24"/>
          <w:szCs w:val="24"/>
          <w:lang w:val="ro-RO"/>
        </w:rPr>
        <w:t>10</w:t>
      </w:r>
      <w:r w:rsidRPr="00DB0EED">
        <w:rPr>
          <w:rFonts w:asciiTheme="minorHAnsi" w:hAnsiTheme="minorHAnsi" w:cs="Calibri"/>
          <w:b/>
          <w:sz w:val="24"/>
          <w:szCs w:val="24"/>
          <w:lang w:val="ro-RO"/>
        </w:rPr>
        <w:t xml:space="preserve"> din planul de achiziții)</w:t>
      </w:r>
    </w:p>
    <w:p w:rsidR="00E12D0A" w:rsidRPr="00DB0EED" w:rsidRDefault="00E12D0A" w:rsidP="00E12D0A">
      <w:pPr>
        <w:spacing w:after="0" w:line="240" w:lineRule="auto"/>
        <w:rPr>
          <w:rFonts w:asciiTheme="minorHAnsi" w:hAnsiTheme="minorHAnsi" w:cs="Calibri"/>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Proiect</w:t>
      </w:r>
      <w:r w:rsidRPr="00DB0EED">
        <w:rPr>
          <w:rFonts w:asciiTheme="minorHAnsi" w:hAnsiTheme="minorHAnsi" w:cs="Calibri"/>
          <w:lang w:val="ro-RO"/>
        </w:rPr>
        <w:t>: ROSE AG348/SGU/SS/III „Susținerea tinerilor ingineri-manageri! STIM@DIMA!”</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Beneficiar:</w:t>
      </w:r>
      <w:r w:rsidRPr="00DB0EED">
        <w:rPr>
          <w:rFonts w:asciiTheme="minorHAnsi" w:hAnsiTheme="minorHAnsi" w:cs="Calibri"/>
          <w:lang w:val="ro-RO"/>
        </w:rPr>
        <w:t xml:space="preserve"> Universitatea Tehnică „Gheorghe Asachi” din Iași</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Ofertant:</w:t>
      </w:r>
      <w:r w:rsidRPr="00DB0EED">
        <w:rPr>
          <w:rFonts w:asciiTheme="minorHAnsi" w:hAnsiTheme="minorHAnsi" w:cs="Calibri"/>
          <w:lang w:val="ro-RO"/>
        </w:rPr>
        <w:t xml:space="preserve"> ____________________</w:t>
      </w:r>
    </w:p>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rPr>
          <w:rFonts w:asciiTheme="minorHAnsi" w:hAnsiTheme="minorHAnsi" w:cs="Calibri"/>
          <w:i/>
          <w:u w:val="single"/>
          <w:lang w:val="ro-RO"/>
        </w:rPr>
      </w:pPr>
      <w:r w:rsidRPr="00DB0EED">
        <w:rPr>
          <w:rFonts w:asciiTheme="minorHAnsi" w:hAnsiTheme="minorHAnsi" w:cs="Calibri"/>
          <w:b/>
          <w:lang w:val="ro-RO"/>
        </w:rPr>
        <w:t>1</w:t>
      </w:r>
      <w:r w:rsidRPr="00DB0EED">
        <w:rPr>
          <w:rFonts w:asciiTheme="minorHAnsi" w:hAnsiTheme="minorHAnsi" w:cs="Calibri"/>
          <w:lang w:val="ro-RO"/>
        </w:rPr>
        <w:t>.</w:t>
      </w:r>
      <w:r w:rsidRPr="00DB0EED">
        <w:rPr>
          <w:rFonts w:asciiTheme="minorHAnsi" w:hAnsiTheme="minorHAnsi" w:cs="Calibri"/>
          <w:lang w:val="ro-RO"/>
        </w:rPr>
        <w:tab/>
      </w:r>
      <w:r w:rsidRPr="00DB0EED">
        <w:rPr>
          <w:rFonts w:asciiTheme="minorHAnsi" w:hAnsiTheme="minorHAnsi" w:cs="Calibri"/>
          <w:b/>
          <w:u w:val="single"/>
          <w:lang w:val="ro-RO"/>
        </w:rPr>
        <w:t>Oferta de preț</w:t>
      </w:r>
      <w:r w:rsidRPr="00DB0EED">
        <w:rPr>
          <w:rFonts w:asciiTheme="minorHAnsi" w:hAnsiTheme="minorHAnsi" w:cs="Calibri"/>
          <w:b/>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rPr>
          <w:rFonts w:asciiTheme="minorHAnsi" w:hAnsiTheme="minorHAnsi" w:cs="Calibri"/>
          <w:b/>
          <w:sz w:val="16"/>
          <w:lang w:val="ro-RO"/>
        </w:rPr>
      </w:pPr>
      <w:r w:rsidRPr="00DB0EED">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DB0EED" w:rsidTr="00B91909">
        <w:tc>
          <w:tcPr>
            <w:tcW w:w="822"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(1)</w:t>
            </w:r>
          </w:p>
        </w:tc>
        <w:tc>
          <w:tcPr>
            <w:tcW w:w="3039"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452378" w:rsidRPr="00DB0EED">
              <w:rPr>
                <w:rFonts w:asciiTheme="minorHAnsi" w:hAnsiTheme="minorHAnsi" w:cs="Calibri"/>
                <w:b/>
                <w:lang w:val="ro-RO"/>
              </w:rPr>
              <w:t>serviciilor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(2)</w:t>
            </w:r>
          </w:p>
        </w:tc>
        <w:tc>
          <w:tcPr>
            <w:tcW w:w="78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(3)</w:t>
            </w:r>
          </w:p>
        </w:tc>
        <w:tc>
          <w:tcPr>
            <w:tcW w:w="1044"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Preț unitar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(4)</w:t>
            </w:r>
          </w:p>
        </w:tc>
        <w:tc>
          <w:tcPr>
            <w:tcW w:w="142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Valoare </w:t>
            </w:r>
            <w:r w:rsidR="00B91909" w:rsidRPr="00DB0EED">
              <w:rPr>
                <w:rFonts w:asciiTheme="minorHAnsi" w:hAnsiTheme="minorHAnsi" w:cs="Calibri"/>
                <w:b/>
                <w:lang w:val="ro-RO"/>
              </w:rPr>
              <w:t>t</w:t>
            </w:r>
            <w:r w:rsidRPr="00DB0EED">
              <w:rPr>
                <w:rFonts w:asciiTheme="minorHAnsi" w:hAnsiTheme="minorHAnsi" w:cs="Calibri"/>
                <w:b/>
                <w:lang w:val="ro-RO"/>
              </w:rPr>
              <w:t>otală fără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(5=3*4)</w:t>
            </w:r>
          </w:p>
        </w:tc>
        <w:tc>
          <w:tcPr>
            <w:tcW w:w="1159"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(6=5* %TVA)</w:t>
            </w:r>
          </w:p>
        </w:tc>
        <w:tc>
          <w:tcPr>
            <w:tcW w:w="1553"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Valoare totală cu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(7=5+6)</w:t>
            </w:r>
          </w:p>
        </w:tc>
      </w:tr>
      <w:tr w:rsidR="00B91909" w:rsidRPr="00DB0EED" w:rsidTr="00B91909">
        <w:tc>
          <w:tcPr>
            <w:tcW w:w="822" w:type="dxa"/>
            <w:shd w:val="clear" w:color="auto" w:fill="auto"/>
            <w:noWrap/>
            <w:vAlign w:val="bottom"/>
          </w:tcPr>
          <w:p w:rsidR="00B91909" w:rsidRPr="00DB0EED" w:rsidRDefault="00B91909" w:rsidP="00B91909">
            <w:pPr>
              <w:spacing w:after="0" w:line="240" w:lineRule="auto"/>
              <w:jc w:val="center"/>
              <w:rPr>
                <w:rFonts w:asciiTheme="minorHAnsi" w:hAnsiTheme="minorHAnsi" w:cs="Calibri"/>
                <w:sz w:val="20"/>
                <w:szCs w:val="20"/>
                <w:lang w:val="ro-RO"/>
              </w:rPr>
            </w:pPr>
            <w:r w:rsidRPr="00DB0EED">
              <w:rPr>
                <w:rFonts w:asciiTheme="minorHAnsi" w:hAnsiTheme="minorHAnsi" w:cs="Calibri"/>
                <w:sz w:val="20"/>
                <w:szCs w:val="20"/>
                <w:lang w:val="ro-RO"/>
              </w:rPr>
              <w:t>1</w:t>
            </w:r>
          </w:p>
        </w:tc>
        <w:tc>
          <w:tcPr>
            <w:tcW w:w="3039" w:type="dxa"/>
            <w:shd w:val="clear" w:color="auto" w:fill="auto"/>
          </w:tcPr>
          <w:p w:rsidR="00B91909" w:rsidRPr="00DB0EED" w:rsidRDefault="00B05300" w:rsidP="00B05300">
            <w:pPr>
              <w:spacing w:after="0" w:line="240" w:lineRule="auto"/>
              <w:jc w:val="both"/>
              <w:rPr>
                <w:rFonts w:cs="Calibri"/>
                <w:spacing w:val="-2"/>
                <w:sz w:val="20"/>
                <w:szCs w:val="20"/>
                <w:lang w:val="ro-RO"/>
              </w:rPr>
            </w:pPr>
            <w:r w:rsidRPr="00B05300">
              <w:rPr>
                <w:rFonts w:cs="Calibri"/>
                <w:b/>
                <w:spacing w:val="-2"/>
                <w:sz w:val="20"/>
                <w:szCs w:val="20"/>
                <w:lang w:val="ro-RO"/>
              </w:rPr>
              <w:t>SERVICII CATERING pentru activități de instruire 2021 - 2022</w:t>
            </w:r>
            <w:r w:rsidR="00452378" w:rsidRPr="00DB0EED">
              <w:rPr>
                <w:rFonts w:cs="Calibri"/>
                <w:b/>
                <w:spacing w:val="-2"/>
                <w:sz w:val="20"/>
                <w:szCs w:val="20"/>
                <w:lang w:val="ro-RO"/>
              </w:rPr>
              <w:t xml:space="preserve"> (</w:t>
            </w:r>
            <w:r>
              <w:rPr>
                <w:rFonts w:cs="Calibri"/>
                <w:b/>
                <w:spacing w:val="-2"/>
                <w:sz w:val="20"/>
                <w:szCs w:val="20"/>
                <w:lang w:val="ro-RO"/>
              </w:rPr>
              <w:t>20</w:t>
            </w:r>
            <w:r w:rsidR="00452378" w:rsidRPr="00DB0EED">
              <w:rPr>
                <w:rFonts w:cs="Calibri"/>
                <w:b/>
                <w:spacing w:val="-2"/>
                <w:sz w:val="20"/>
                <w:szCs w:val="20"/>
                <w:lang w:val="ro-RO"/>
              </w:rPr>
              <w:t>0 participanți)</w:t>
            </w:r>
          </w:p>
        </w:tc>
        <w:tc>
          <w:tcPr>
            <w:tcW w:w="788" w:type="dxa"/>
            <w:vAlign w:val="center"/>
          </w:tcPr>
          <w:p w:rsidR="00B91909" w:rsidRPr="00DB0EED" w:rsidRDefault="00452378" w:rsidP="00FA6E8E">
            <w:pPr>
              <w:spacing w:after="0" w:line="240" w:lineRule="auto"/>
              <w:jc w:val="center"/>
              <w:rPr>
                <w:rFonts w:cs="Calibri"/>
                <w:spacing w:val="-2"/>
                <w:sz w:val="20"/>
                <w:szCs w:val="20"/>
                <w:lang w:val="ro-RO"/>
              </w:rPr>
            </w:pPr>
            <w:r w:rsidRPr="00DB0EED">
              <w:rPr>
                <w:rFonts w:cs="Calibri"/>
                <w:spacing w:val="-2"/>
                <w:sz w:val="20"/>
                <w:szCs w:val="20"/>
                <w:lang w:val="ro-RO"/>
              </w:rPr>
              <w:t>1</w:t>
            </w:r>
            <w:r w:rsidR="00B91909" w:rsidRPr="00DB0EED">
              <w:rPr>
                <w:rFonts w:cs="Calibri"/>
                <w:spacing w:val="-2"/>
                <w:sz w:val="20"/>
                <w:szCs w:val="20"/>
                <w:lang w:val="ro-RO"/>
              </w:rPr>
              <w:t xml:space="preserve"> buc.</w:t>
            </w:r>
          </w:p>
        </w:tc>
        <w:tc>
          <w:tcPr>
            <w:tcW w:w="1044"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DB0EED" w:rsidRDefault="00B91909" w:rsidP="00E12D0A">
            <w:pPr>
              <w:spacing w:after="0" w:line="240" w:lineRule="auto"/>
              <w:jc w:val="center"/>
              <w:rPr>
                <w:rFonts w:asciiTheme="minorHAnsi" w:hAnsiTheme="minorHAnsi" w:cs="Calibri"/>
                <w:sz w:val="20"/>
                <w:szCs w:val="20"/>
                <w:lang w:val="ro-RO"/>
              </w:rPr>
            </w:pPr>
          </w:p>
        </w:tc>
      </w:tr>
      <w:tr w:rsidR="00E12D0A" w:rsidRPr="00DB0EED" w:rsidTr="00B91909">
        <w:tc>
          <w:tcPr>
            <w:tcW w:w="822" w:type="dxa"/>
            <w:shd w:val="clear" w:color="auto" w:fill="auto"/>
            <w:noWrap/>
            <w:vAlign w:val="bottom"/>
          </w:tcPr>
          <w:p w:rsidR="00E12D0A" w:rsidRPr="00DB0EED"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DB0EED" w:rsidRDefault="00E12D0A" w:rsidP="00452378">
            <w:pPr>
              <w:spacing w:after="0" w:line="240" w:lineRule="auto"/>
              <w:ind w:left="-198" w:firstLine="198"/>
              <w:jc w:val="center"/>
              <w:rPr>
                <w:rFonts w:asciiTheme="minorHAnsi" w:hAnsiTheme="minorHAnsi" w:cs="Calibri"/>
                <w:sz w:val="20"/>
                <w:szCs w:val="20"/>
                <w:lang w:val="ro-RO"/>
              </w:rPr>
            </w:pPr>
            <w:r w:rsidRPr="00DB0EED">
              <w:rPr>
                <w:rFonts w:asciiTheme="minorHAnsi" w:hAnsiTheme="minorHAnsi" w:cs="Calibri"/>
                <w:b/>
                <w:sz w:val="20"/>
                <w:szCs w:val="20"/>
                <w:lang w:val="ro-RO"/>
              </w:rPr>
              <w:t>TOTAL</w:t>
            </w:r>
          </w:p>
        </w:tc>
        <w:tc>
          <w:tcPr>
            <w:tcW w:w="78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DB0EED" w:rsidRDefault="00E12D0A" w:rsidP="00E12D0A">
            <w:pPr>
              <w:spacing w:after="0" w:line="240" w:lineRule="auto"/>
              <w:jc w:val="center"/>
              <w:rPr>
                <w:rFonts w:asciiTheme="minorHAnsi" w:hAnsiTheme="minorHAnsi" w:cs="Calibri"/>
                <w:sz w:val="20"/>
                <w:szCs w:val="20"/>
                <w:lang w:val="ro-RO"/>
              </w:rPr>
            </w:pPr>
          </w:p>
        </w:tc>
      </w:tr>
    </w:tbl>
    <w:p w:rsidR="00E12D0A" w:rsidRPr="00DB0EED" w:rsidRDefault="00E12D0A" w:rsidP="00E12D0A">
      <w:pPr>
        <w:spacing w:after="0" w:line="240" w:lineRule="auto"/>
        <w:rPr>
          <w:rFonts w:asciiTheme="minorHAnsi" w:hAnsiTheme="minorHAnsi" w:cs="Calibri"/>
          <w:b/>
          <w:u w:val="single"/>
          <w:lang w:val="ro-RO"/>
        </w:rPr>
      </w:pPr>
    </w:p>
    <w:p w:rsidR="00E12D0A" w:rsidRPr="00DB0EED" w:rsidRDefault="00E12D0A" w:rsidP="00E12D0A">
      <w:pPr>
        <w:spacing w:after="0" w:line="240" w:lineRule="auto"/>
        <w:ind w:left="720" w:hanging="720"/>
        <w:jc w:val="both"/>
        <w:rPr>
          <w:rFonts w:asciiTheme="minorHAnsi" w:hAnsiTheme="minorHAnsi" w:cs="Calibri"/>
          <w:lang w:val="ro-RO"/>
        </w:rPr>
      </w:pPr>
      <w:r w:rsidRPr="00DB0EED">
        <w:rPr>
          <w:rFonts w:asciiTheme="minorHAnsi" w:hAnsiTheme="minorHAnsi" w:cs="Calibri"/>
          <w:b/>
          <w:lang w:val="ro-RO"/>
        </w:rPr>
        <w:t>2.</w:t>
      </w:r>
      <w:r w:rsidRPr="00DB0EED">
        <w:rPr>
          <w:rFonts w:asciiTheme="minorHAnsi" w:hAnsiTheme="minorHAnsi" w:cs="Calibri"/>
          <w:b/>
          <w:lang w:val="ro-RO"/>
        </w:rPr>
        <w:tab/>
      </w:r>
      <w:r w:rsidRPr="00DB0EED">
        <w:rPr>
          <w:rFonts w:asciiTheme="minorHAnsi" w:hAnsiTheme="minorHAnsi" w:cs="Calibri"/>
          <w:b/>
          <w:u w:val="single"/>
          <w:lang w:val="ro-RO"/>
        </w:rPr>
        <w:t xml:space="preserve">Preţ fix: </w:t>
      </w:r>
      <w:r w:rsidRPr="00DB0EED">
        <w:rPr>
          <w:rFonts w:asciiTheme="minorHAnsi" w:hAnsiTheme="minorHAnsi" w:cs="Calibri"/>
          <w:lang w:val="ro-RO"/>
        </w:rPr>
        <w:t>Preţul indicat mai sus este ferm şi fix şi nu poate fi modificat pe durata executării contractului.</w:t>
      </w:r>
    </w:p>
    <w:p w:rsidR="00E12D0A" w:rsidRPr="00DB0EED" w:rsidRDefault="00E12D0A" w:rsidP="00E12D0A">
      <w:pPr>
        <w:spacing w:after="0" w:line="240" w:lineRule="auto"/>
        <w:ind w:left="720" w:hanging="720"/>
        <w:jc w:val="both"/>
        <w:rPr>
          <w:rFonts w:asciiTheme="minorHAnsi" w:hAnsiTheme="minorHAnsi" w:cs="Calibri"/>
          <w:i/>
          <w:color w:val="3366FF"/>
          <w:lang w:val="ro-RO"/>
        </w:rPr>
      </w:pPr>
      <w:r w:rsidRPr="00DB0EED">
        <w:rPr>
          <w:rFonts w:asciiTheme="minorHAnsi" w:hAnsiTheme="minorHAnsi" w:cs="Calibri"/>
          <w:b/>
          <w:lang w:val="ro-RO"/>
        </w:rPr>
        <w:t>3.</w:t>
      </w:r>
      <w:r w:rsidRPr="00DB0EED">
        <w:rPr>
          <w:rFonts w:asciiTheme="minorHAnsi" w:hAnsiTheme="minorHAnsi" w:cs="Calibri"/>
          <w:b/>
          <w:lang w:val="ro-RO"/>
        </w:rPr>
        <w:tab/>
      </w:r>
      <w:r w:rsidR="00452378" w:rsidRPr="00DB0EED">
        <w:rPr>
          <w:rFonts w:asciiTheme="minorHAnsi" w:hAnsiTheme="minorHAnsi" w:cs="Calibri"/>
          <w:b/>
          <w:u w:val="single"/>
          <w:lang w:val="ro-RO"/>
        </w:rPr>
        <w:t>Calendar de realizare a serviciilor</w:t>
      </w:r>
      <w:r w:rsidRPr="00DB0EED">
        <w:rPr>
          <w:rFonts w:asciiTheme="minorHAnsi" w:hAnsiTheme="minorHAnsi" w:cs="Calibri"/>
          <w:b/>
          <w:u w:val="single"/>
          <w:lang w:val="ro-RO"/>
        </w:rPr>
        <w:t>:</w:t>
      </w:r>
      <w:r w:rsidRPr="00DB0EED">
        <w:rPr>
          <w:rFonts w:asciiTheme="minorHAnsi" w:hAnsiTheme="minorHAnsi" w:cs="Calibri"/>
          <w:b/>
          <w:lang w:val="ro-RO"/>
        </w:rPr>
        <w:t xml:space="preserve"> </w:t>
      </w:r>
      <w:r w:rsidR="00452378" w:rsidRPr="00DB0EED">
        <w:rPr>
          <w:rFonts w:asciiTheme="minorHAnsi" w:hAnsiTheme="minorHAnsi" w:cs="Calibri"/>
          <w:lang w:val="ro-RO"/>
        </w:rPr>
        <w:t xml:space="preserve">Serviciile prevăzute se realizează în cel mult </w:t>
      </w:r>
      <w:r w:rsidR="00B05300">
        <w:rPr>
          <w:rFonts w:asciiTheme="minorHAnsi" w:hAnsiTheme="minorHAnsi" w:cs="Calibri"/>
          <w:lang w:val="ro-RO"/>
        </w:rPr>
        <w:t>4</w:t>
      </w:r>
      <w:r w:rsidR="00452378" w:rsidRPr="00DB0EED">
        <w:rPr>
          <w:rFonts w:asciiTheme="minorHAnsi" w:hAnsiTheme="minorHAnsi" w:cs="Calibri"/>
          <w:lang w:val="ro-RO"/>
        </w:rPr>
        <w:t xml:space="preserve"> săptămâni de la semnarea Contractului / Notei de comandă, în perioada</w:t>
      </w:r>
      <w:r w:rsidR="00F41566" w:rsidRPr="00F41566">
        <w:rPr>
          <w:rFonts w:asciiTheme="minorHAnsi" w:hAnsiTheme="minorHAnsi" w:cs="Calibri"/>
          <w:b/>
          <w:sz w:val="20"/>
          <w:szCs w:val="20"/>
          <w:lang w:val="ro-RO"/>
        </w:rPr>
        <w:t xml:space="preserve"> 15.10.2021 - 22.10.2021, (perioada poate fi modificată prin acord între beneficiar și ofertantul câștigător)</w:t>
      </w:r>
      <w:r w:rsidR="00452378" w:rsidRPr="00DB0EED">
        <w:rPr>
          <w:rFonts w:asciiTheme="minorHAnsi" w:hAnsiTheme="minorHAnsi" w:cs="Calibri"/>
          <w:sz w:val="20"/>
          <w:szCs w:val="20"/>
          <w:lang w:val="ro-RO"/>
        </w:rPr>
        <w:t>,</w:t>
      </w:r>
      <w:r w:rsidR="00452378" w:rsidRPr="00DB0EED">
        <w:rPr>
          <w:rFonts w:asciiTheme="minorHAnsi" w:hAnsiTheme="minorHAnsi" w:cs="Calibri"/>
          <w:lang w:val="ro-RO"/>
        </w:rPr>
        <w:t xml:space="preserve"> conform următorului program:</w:t>
      </w:r>
      <w:r w:rsidRPr="00DB0EED">
        <w:rPr>
          <w:rFonts w:asciiTheme="minorHAnsi" w:hAnsiTheme="minorHAnsi" w:cs="Calibri"/>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DB0EED" w:rsidTr="005346AA">
        <w:tc>
          <w:tcPr>
            <w:tcW w:w="900"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tc>
        <w:tc>
          <w:tcPr>
            <w:tcW w:w="4033"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Denumirea produselor</w:t>
            </w:r>
          </w:p>
        </w:tc>
        <w:tc>
          <w:tcPr>
            <w:tcW w:w="1276"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tc>
        <w:tc>
          <w:tcPr>
            <w:tcW w:w="3624" w:type="dxa"/>
            <w:vAlign w:val="center"/>
          </w:tcPr>
          <w:p w:rsidR="00E12D0A" w:rsidRPr="00DB0EED" w:rsidRDefault="00E12D0A" w:rsidP="00452378">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Termene de </w:t>
            </w:r>
            <w:r w:rsidR="00452378" w:rsidRPr="00DB0EED">
              <w:rPr>
                <w:rFonts w:asciiTheme="minorHAnsi" w:hAnsiTheme="minorHAnsi" w:cs="Calibri"/>
                <w:b/>
                <w:lang w:val="ro-RO"/>
              </w:rPr>
              <w:t>realizare</w:t>
            </w:r>
          </w:p>
        </w:tc>
      </w:tr>
      <w:tr w:rsidR="005346AA" w:rsidRPr="00DB0EED" w:rsidTr="00F41566">
        <w:tc>
          <w:tcPr>
            <w:tcW w:w="900" w:type="dxa"/>
            <w:shd w:val="clear" w:color="auto" w:fill="auto"/>
            <w:noWrap/>
            <w:vAlign w:val="center"/>
          </w:tcPr>
          <w:p w:rsidR="005346AA" w:rsidRPr="00DB0EED" w:rsidRDefault="00452378" w:rsidP="00F41566">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4033" w:type="dxa"/>
            <w:shd w:val="clear" w:color="auto" w:fill="auto"/>
            <w:vAlign w:val="center"/>
          </w:tcPr>
          <w:p w:rsidR="005346AA" w:rsidRPr="00DB0EED" w:rsidRDefault="00B05300" w:rsidP="00F41566">
            <w:pPr>
              <w:spacing w:after="0" w:line="240" w:lineRule="auto"/>
              <w:jc w:val="both"/>
              <w:rPr>
                <w:rFonts w:cs="Calibri"/>
                <w:spacing w:val="-2"/>
                <w:sz w:val="20"/>
                <w:szCs w:val="20"/>
                <w:lang w:val="ro-RO"/>
              </w:rPr>
            </w:pPr>
            <w:r w:rsidRPr="00B05300">
              <w:rPr>
                <w:rFonts w:cs="Calibri"/>
                <w:b/>
                <w:spacing w:val="-2"/>
                <w:sz w:val="20"/>
                <w:szCs w:val="20"/>
                <w:lang w:val="ro-RO"/>
              </w:rPr>
              <w:t>SERVICII CATERING pentru activități de instruire 2021 - 2022</w:t>
            </w:r>
            <w:r w:rsidRPr="00DB0EED">
              <w:rPr>
                <w:rFonts w:cs="Calibri"/>
                <w:b/>
                <w:spacing w:val="-2"/>
                <w:sz w:val="20"/>
                <w:szCs w:val="20"/>
                <w:lang w:val="ro-RO"/>
              </w:rPr>
              <w:t xml:space="preserve"> (</w:t>
            </w:r>
            <w:r>
              <w:rPr>
                <w:rFonts w:cs="Calibri"/>
                <w:b/>
                <w:spacing w:val="-2"/>
                <w:sz w:val="20"/>
                <w:szCs w:val="20"/>
                <w:lang w:val="ro-RO"/>
              </w:rPr>
              <w:t>20</w:t>
            </w:r>
            <w:r w:rsidRPr="00DB0EED">
              <w:rPr>
                <w:rFonts w:cs="Calibri"/>
                <w:b/>
                <w:spacing w:val="-2"/>
                <w:sz w:val="20"/>
                <w:szCs w:val="20"/>
                <w:lang w:val="ro-RO"/>
              </w:rPr>
              <w:t>0 participanți)</w:t>
            </w:r>
          </w:p>
        </w:tc>
        <w:tc>
          <w:tcPr>
            <w:tcW w:w="1276" w:type="dxa"/>
          </w:tcPr>
          <w:p w:rsidR="005346AA" w:rsidRPr="00DB0EED" w:rsidRDefault="00452378" w:rsidP="00E12D0A">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3624" w:type="dxa"/>
          </w:tcPr>
          <w:p w:rsidR="005346AA" w:rsidRPr="00DB0EED" w:rsidRDefault="00F41566" w:rsidP="00F41566">
            <w:pPr>
              <w:spacing w:after="0" w:line="240" w:lineRule="auto"/>
              <w:jc w:val="center"/>
              <w:rPr>
                <w:rFonts w:asciiTheme="minorHAnsi" w:hAnsiTheme="minorHAnsi" w:cs="Calibri"/>
                <w:lang w:val="ro-RO"/>
              </w:rPr>
            </w:pPr>
            <w:r w:rsidRPr="00373D6C">
              <w:rPr>
                <w:rFonts w:asciiTheme="minorHAnsi" w:hAnsiTheme="minorHAnsi" w:cs="Calibri"/>
                <w:sz w:val="20"/>
                <w:szCs w:val="20"/>
                <w:lang w:val="ro-RO"/>
              </w:rPr>
              <w:t xml:space="preserve">în perioada </w:t>
            </w:r>
            <w:r w:rsidRPr="00D7466E">
              <w:rPr>
                <w:rFonts w:asciiTheme="minorHAnsi" w:hAnsiTheme="minorHAnsi" w:cs="Calibri"/>
                <w:b/>
                <w:sz w:val="20"/>
                <w:szCs w:val="20"/>
                <w:lang w:val="ro-RO"/>
              </w:rPr>
              <w:t>15.</w:t>
            </w:r>
            <w:r>
              <w:rPr>
                <w:rFonts w:asciiTheme="minorHAnsi" w:hAnsiTheme="minorHAnsi" w:cs="Calibri"/>
                <w:b/>
                <w:sz w:val="20"/>
                <w:szCs w:val="20"/>
                <w:lang w:val="ro-RO"/>
              </w:rPr>
              <w:t>10</w:t>
            </w:r>
            <w:r w:rsidRPr="00190B4A">
              <w:rPr>
                <w:rFonts w:asciiTheme="minorHAnsi" w:hAnsiTheme="minorHAnsi" w:cs="Calibri"/>
                <w:b/>
                <w:sz w:val="20"/>
                <w:szCs w:val="20"/>
                <w:lang w:val="ro-RO"/>
              </w:rPr>
              <w:t xml:space="preserve">.2021 - </w:t>
            </w:r>
            <w:r>
              <w:rPr>
                <w:rFonts w:asciiTheme="minorHAnsi" w:hAnsiTheme="minorHAnsi" w:cs="Calibri"/>
                <w:b/>
                <w:sz w:val="20"/>
                <w:szCs w:val="20"/>
                <w:lang w:val="ro-RO"/>
              </w:rPr>
              <w:t>22.10</w:t>
            </w:r>
            <w:r w:rsidRPr="00190B4A">
              <w:rPr>
                <w:rFonts w:asciiTheme="minorHAnsi" w:hAnsiTheme="minorHAnsi" w:cs="Calibri"/>
                <w:b/>
                <w:sz w:val="20"/>
                <w:szCs w:val="20"/>
                <w:lang w:val="ro-RO"/>
              </w:rPr>
              <w:t>.2021</w:t>
            </w:r>
            <w:r w:rsidRPr="00190B4A">
              <w:rPr>
                <w:rFonts w:asciiTheme="minorHAnsi" w:hAnsiTheme="minorHAnsi" w:cs="Calibri"/>
                <w:sz w:val="20"/>
                <w:szCs w:val="20"/>
                <w:lang w:val="ro-RO"/>
              </w:rPr>
              <w:t xml:space="preserve">, </w:t>
            </w:r>
            <w:r>
              <w:rPr>
                <w:rFonts w:asciiTheme="minorHAnsi" w:hAnsiTheme="minorHAnsi" w:cs="Calibri"/>
                <w:sz w:val="20"/>
                <w:szCs w:val="20"/>
                <w:lang w:val="ro-RO"/>
              </w:rPr>
              <w:t>(perioada poate fi modificată prin acord între beneficiar și ofertantul câștigător)</w:t>
            </w:r>
          </w:p>
        </w:tc>
      </w:tr>
    </w:tbl>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4.</w:t>
      </w:r>
      <w:r w:rsidRPr="00DB0EED">
        <w:rPr>
          <w:rFonts w:asciiTheme="minorHAnsi" w:hAnsiTheme="minorHAnsi" w:cs="Calibri"/>
          <w:b/>
          <w:lang w:val="ro-RO"/>
        </w:rPr>
        <w:tab/>
      </w:r>
      <w:r w:rsidRPr="00DB0EED">
        <w:rPr>
          <w:rFonts w:asciiTheme="minorHAnsi" w:hAnsiTheme="minorHAnsi" w:cs="Calibri"/>
          <w:b/>
          <w:u w:val="single"/>
          <w:lang w:val="ro-RO"/>
        </w:rPr>
        <w:t>Plata</w:t>
      </w:r>
      <w:r w:rsidRPr="00DB0EED">
        <w:rPr>
          <w:rFonts w:asciiTheme="minorHAnsi" w:hAnsiTheme="minorHAnsi" w:cs="Calibri"/>
          <w:b/>
          <w:lang w:val="ro-RO"/>
        </w:rPr>
        <w:t xml:space="preserve"> </w:t>
      </w:r>
      <w:r w:rsidRPr="00DB0EED">
        <w:rPr>
          <w:rFonts w:asciiTheme="minorHAnsi" w:hAnsiTheme="minorHAnsi" w:cs="Calibri"/>
          <w:lang w:val="ro-RO"/>
        </w:rPr>
        <w:t>facturii se va efectua în lei, 100% la</w:t>
      </w:r>
      <w:r w:rsidR="00452378" w:rsidRPr="00DB0EED">
        <w:rPr>
          <w:rFonts w:asciiTheme="minorHAnsi" w:hAnsiTheme="minorHAnsi" w:cs="Calibri"/>
          <w:lang w:val="ro-RO"/>
        </w:rPr>
        <w:t xml:space="preserve"> realizarea</w:t>
      </w:r>
      <w:r w:rsidRPr="00DB0EED">
        <w:rPr>
          <w:rFonts w:asciiTheme="minorHAnsi" w:hAnsiTheme="minorHAnsi" w:cs="Calibri"/>
          <w:lang w:val="ro-RO"/>
        </w:rPr>
        <w:t xml:space="preserve"> efectivă a</w:t>
      </w:r>
      <w:r w:rsidR="00452378" w:rsidRPr="00DB0EED">
        <w:rPr>
          <w:rFonts w:asciiTheme="minorHAnsi" w:hAnsiTheme="minorHAnsi" w:cs="Calibri"/>
          <w:lang w:val="ro-RO"/>
        </w:rPr>
        <w:t xml:space="preserve"> serviciilor prevăzute</w:t>
      </w:r>
      <w:r w:rsidRPr="00DB0EED">
        <w:rPr>
          <w:rFonts w:asciiTheme="minorHAnsi" w:hAnsiTheme="minorHAnsi" w:cs="Calibri"/>
          <w:lang w:val="ro-RO"/>
        </w:rPr>
        <w:t xml:space="preserve">, pe baza facturii </w:t>
      </w:r>
      <w:r w:rsidR="00452378" w:rsidRPr="00DB0EED">
        <w:rPr>
          <w:rFonts w:asciiTheme="minorHAnsi" w:hAnsiTheme="minorHAnsi" w:cs="Calibri"/>
          <w:lang w:val="ro-RO"/>
        </w:rPr>
        <w:t>Prestatorului</w:t>
      </w:r>
      <w:r w:rsidRPr="00DB0EED">
        <w:rPr>
          <w:rFonts w:asciiTheme="minorHAnsi" w:hAnsiTheme="minorHAnsi" w:cs="Calibri"/>
          <w:lang w:val="ro-RO"/>
        </w:rPr>
        <w:t xml:space="preserve"> şi a procesului - verbal de recepţie, conform </w:t>
      </w:r>
      <w:r w:rsidR="00452378" w:rsidRPr="00DB0EED">
        <w:rPr>
          <w:rFonts w:asciiTheme="minorHAnsi" w:hAnsiTheme="minorHAnsi" w:cs="Calibri"/>
          <w:i/>
          <w:lang w:val="ro-RO"/>
        </w:rPr>
        <w:t>Calendarului  de realizare a serviciilor</w:t>
      </w:r>
      <w:r w:rsidRPr="00DB0EED">
        <w:rPr>
          <w:rFonts w:asciiTheme="minorHAnsi" w:hAnsiTheme="minorHAnsi" w:cs="Calibri"/>
          <w:lang w:val="ro-RO"/>
        </w:rPr>
        <w:t>.</w:t>
      </w:r>
    </w:p>
    <w:p w:rsidR="00452378" w:rsidRPr="00DB0EED" w:rsidRDefault="00452378" w:rsidP="00E12D0A">
      <w:pPr>
        <w:rPr>
          <w:rFonts w:asciiTheme="minorHAnsi" w:hAnsiTheme="minorHAnsi" w:cs="Calibri"/>
          <w:b/>
          <w:lang w:val="ro-RO"/>
        </w:rPr>
      </w:pPr>
    </w:p>
    <w:p w:rsidR="00E12D0A" w:rsidRPr="00DB0EED" w:rsidRDefault="00452378" w:rsidP="00E12D0A">
      <w:pPr>
        <w:rPr>
          <w:rFonts w:asciiTheme="minorHAnsi" w:hAnsiTheme="minorHAnsi" w:cs="Calibri"/>
          <w:b/>
          <w:u w:val="single"/>
          <w:lang w:val="ro-RO"/>
        </w:rPr>
      </w:pPr>
      <w:r w:rsidRPr="00DB0EED">
        <w:rPr>
          <w:rFonts w:asciiTheme="minorHAnsi" w:hAnsiTheme="minorHAnsi" w:cs="Calibri"/>
          <w:b/>
          <w:lang w:val="ro-RO"/>
        </w:rPr>
        <w:t>5</w:t>
      </w:r>
      <w:r w:rsidR="00E12D0A" w:rsidRPr="00DB0EED">
        <w:rPr>
          <w:rFonts w:asciiTheme="minorHAnsi" w:hAnsiTheme="minorHAnsi" w:cs="Calibri"/>
          <w:b/>
          <w:lang w:val="ro-RO"/>
        </w:rPr>
        <w:t xml:space="preserve">. </w:t>
      </w:r>
      <w:r w:rsidR="00E12D0A" w:rsidRPr="00DB0EED">
        <w:rPr>
          <w:rFonts w:asciiTheme="minorHAnsi" w:hAnsiTheme="minorHAnsi" w:cs="Calibri"/>
          <w:b/>
          <w:lang w:val="ro-RO"/>
        </w:rPr>
        <w:tab/>
      </w:r>
      <w:r w:rsidR="00E12D0A" w:rsidRPr="00DB0EED">
        <w:rPr>
          <w:rFonts w:asciiTheme="minorHAnsi" w:hAnsiTheme="minorHAnsi" w:cs="Calibri"/>
          <w:b/>
          <w:u w:val="single"/>
          <w:lang w:val="ro-RO"/>
        </w:rPr>
        <w:t>Specificaţii Tehnice: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A. Specificații tehnice solicitate</w:t>
            </w:r>
          </w:p>
          <w:p w:rsidR="008103A2" w:rsidRPr="00DB0EED" w:rsidRDefault="008103A2" w:rsidP="003A494C">
            <w:pPr>
              <w:spacing w:after="0" w:line="240" w:lineRule="auto"/>
              <w:jc w:val="center"/>
              <w:rPr>
                <w:rFonts w:asciiTheme="minorHAnsi" w:hAnsiTheme="minorHAnsi" w:cs="Calibri"/>
                <w:i/>
                <w:lang w:val="ro-RO"/>
              </w:rPr>
            </w:pPr>
          </w:p>
        </w:tc>
        <w:tc>
          <w:tcPr>
            <w:tcW w:w="4678" w:type="dxa"/>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B. Specificații tehnice ofertate</w:t>
            </w:r>
          </w:p>
          <w:p w:rsidR="008103A2" w:rsidRPr="00DB0EED" w:rsidRDefault="008103A2" w:rsidP="003A494C">
            <w:pPr>
              <w:spacing w:after="0" w:line="240" w:lineRule="auto"/>
              <w:jc w:val="center"/>
              <w:rPr>
                <w:rFonts w:asciiTheme="minorHAnsi" w:hAnsiTheme="minorHAnsi" w:cs="Calibri"/>
                <w:i/>
                <w:color w:val="3366FF"/>
                <w:u w:val="single"/>
                <w:lang w:val="ro-RO"/>
              </w:rPr>
            </w:pPr>
            <w:r w:rsidRPr="00DB0EED">
              <w:rPr>
                <w:rFonts w:asciiTheme="minorHAnsi" w:hAnsiTheme="minorHAnsi" w:cs="Calibri"/>
                <w:i/>
                <w:color w:val="FF0000"/>
                <w:lang w:val="ro-RO"/>
              </w:rPr>
              <w:t>[a se completa de către Ofertant]</w:t>
            </w:r>
          </w:p>
        </w:tc>
      </w:tr>
      <w:tr w:rsidR="008103A2" w:rsidRPr="00DB0EED" w:rsidTr="003A494C">
        <w:trPr>
          <w:trHeight w:val="285"/>
        </w:trPr>
        <w:tc>
          <w:tcPr>
            <w:tcW w:w="4678" w:type="dxa"/>
            <w:shd w:val="clear" w:color="auto" w:fill="auto"/>
            <w:vAlign w:val="bottom"/>
          </w:tcPr>
          <w:p w:rsidR="008103A2" w:rsidRPr="00DB0EED" w:rsidRDefault="008103A2" w:rsidP="003A494C">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r w:rsidRPr="00DB0EED">
              <w:rPr>
                <w:rFonts w:asciiTheme="minorHAnsi" w:hAnsiTheme="minorHAnsi" w:cs="Calibri"/>
                <w:sz w:val="20"/>
                <w:szCs w:val="20"/>
                <w:lang w:val="ro-RO"/>
              </w:rPr>
              <w:t xml:space="preserve"> </w:t>
            </w:r>
            <w:r w:rsidR="00B05300" w:rsidRPr="00B05300">
              <w:rPr>
                <w:rFonts w:asciiTheme="minorHAnsi" w:hAnsiTheme="minorHAnsi" w:cs="Calibri"/>
                <w:i/>
                <w:sz w:val="20"/>
                <w:szCs w:val="20"/>
                <w:lang w:val="ro-RO"/>
              </w:rPr>
              <w:t>SERVICII CATERING pentru activități de instruire 2021 - 2022</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p>
        </w:tc>
      </w:tr>
      <w:tr w:rsidR="008103A2" w:rsidRPr="00DB0EED" w:rsidTr="008103A2">
        <w:trPr>
          <w:trHeight w:val="285"/>
        </w:trPr>
        <w:tc>
          <w:tcPr>
            <w:tcW w:w="4678" w:type="dxa"/>
            <w:shd w:val="clear" w:color="auto" w:fill="auto"/>
            <w:vAlign w:val="bottom"/>
          </w:tcPr>
          <w:p w:rsidR="008103A2" w:rsidRPr="00DB0EED" w:rsidRDefault="008103A2" w:rsidP="00323F0F">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r w:rsidR="00B05300">
              <w:t xml:space="preserve"> </w:t>
            </w:r>
            <w:r w:rsidR="00B05300" w:rsidRPr="00B05300">
              <w:rPr>
                <w:rFonts w:asciiTheme="minorHAnsi" w:hAnsiTheme="minorHAnsi" w:cs="Calibri"/>
                <w:i/>
                <w:sz w:val="20"/>
                <w:szCs w:val="20"/>
                <w:lang w:val="ro-RO"/>
              </w:rPr>
              <w:t>SERVICII CATERING pentru activități de instruire 2021 - 2022, maxim 200 de persoane</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p>
        </w:tc>
      </w:tr>
      <w:tr w:rsidR="008103A2" w:rsidRPr="00DB0EED" w:rsidTr="003A494C">
        <w:trPr>
          <w:trHeight w:val="285"/>
        </w:trPr>
        <w:tc>
          <w:tcPr>
            <w:tcW w:w="4678" w:type="dxa"/>
            <w:shd w:val="clear" w:color="auto" w:fill="auto"/>
          </w:tcPr>
          <w:p w:rsidR="008103A2" w:rsidRDefault="00B05300" w:rsidP="003A494C">
            <w:pPr>
              <w:spacing w:after="0" w:line="240" w:lineRule="auto"/>
              <w:ind w:left="-13" w:firstLine="13"/>
              <w:jc w:val="both"/>
              <w:rPr>
                <w:rFonts w:asciiTheme="minorHAnsi" w:hAnsiTheme="minorHAnsi" w:cs="Calibri"/>
                <w:b/>
                <w:sz w:val="20"/>
                <w:szCs w:val="20"/>
                <w:lang w:val="ro-RO"/>
              </w:rPr>
            </w:pPr>
            <w:r w:rsidRPr="00373D6C">
              <w:rPr>
                <w:rFonts w:asciiTheme="minorHAnsi" w:hAnsiTheme="minorHAnsi" w:cs="Calibri"/>
                <w:b/>
                <w:sz w:val="20"/>
                <w:szCs w:val="20"/>
                <w:lang w:val="ro-RO"/>
              </w:rPr>
              <w:t>Detalii specifice şi standarde tehnice minim acceptate de către Beneficiar:</w:t>
            </w:r>
          </w:p>
          <w:p w:rsidR="00B05300" w:rsidRPr="00DB0EED" w:rsidRDefault="00B05300" w:rsidP="00F41566">
            <w:pPr>
              <w:spacing w:after="0" w:line="240" w:lineRule="auto"/>
              <w:ind w:left="-13" w:firstLine="13"/>
              <w:jc w:val="both"/>
              <w:rPr>
                <w:rFonts w:asciiTheme="minorHAnsi" w:hAnsiTheme="minorHAnsi" w:cs="Calibri"/>
                <w:sz w:val="20"/>
                <w:szCs w:val="20"/>
                <w:lang w:val="ro-RO"/>
              </w:rPr>
            </w:pPr>
            <w:r>
              <w:rPr>
                <w:rFonts w:asciiTheme="minorHAnsi" w:hAnsiTheme="minorHAnsi" w:cs="Calibri"/>
                <w:sz w:val="20"/>
                <w:szCs w:val="20"/>
                <w:lang w:val="ro-RO"/>
              </w:rPr>
              <w:t xml:space="preserve">servicii de servire a mesei la locația beneficiarului, </w:t>
            </w:r>
            <w:r w:rsidRPr="00373D6C">
              <w:rPr>
                <w:rFonts w:asciiTheme="minorHAnsi" w:hAnsiTheme="minorHAnsi" w:cs="Calibri"/>
                <w:sz w:val="20"/>
                <w:szCs w:val="20"/>
                <w:lang w:val="ro-RO"/>
              </w:rPr>
              <w:t xml:space="preserve">în </w:t>
            </w:r>
            <w:r w:rsidRPr="00373D6C">
              <w:rPr>
                <w:rFonts w:asciiTheme="minorHAnsi" w:hAnsiTheme="minorHAnsi" w:cs="Calibri"/>
                <w:sz w:val="20"/>
                <w:szCs w:val="20"/>
                <w:lang w:val="ro-RO"/>
              </w:rPr>
              <w:lastRenderedPageBreak/>
              <w:t xml:space="preserve">perioada </w:t>
            </w:r>
            <w:r w:rsidR="00F41566" w:rsidRPr="00F41566">
              <w:rPr>
                <w:rFonts w:asciiTheme="minorHAnsi" w:hAnsiTheme="minorHAnsi" w:cs="Calibri"/>
                <w:b/>
                <w:sz w:val="20"/>
                <w:szCs w:val="20"/>
                <w:lang w:val="ro-RO"/>
              </w:rPr>
              <w:t>15.10.2021 - 22.10.2021, (perioada poate fi modificată prin acord între beneficiar și ofertantul câștigător)</w:t>
            </w:r>
            <w:r w:rsidRPr="00190B4A">
              <w:rPr>
                <w:rFonts w:asciiTheme="minorHAnsi" w:hAnsiTheme="minorHAnsi" w:cs="Calibri"/>
                <w:sz w:val="20"/>
                <w:szCs w:val="20"/>
                <w:lang w:val="ro-RO"/>
              </w:rPr>
              <w:t xml:space="preserve">, pentru maxim </w:t>
            </w:r>
            <w:r>
              <w:rPr>
                <w:rFonts w:asciiTheme="minorHAnsi" w:hAnsiTheme="minorHAnsi" w:cs="Calibri"/>
                <w:sz w:val="20"/>
                <w:szCs w:val="20"/>
                <w:lang w:val="ro-RO"/>
              </w:rPr>
              <w:t>200</w:t>
            </w:r>
            <w:r w:rsidRPr="00190B4A">
              <w:rPr>
                <w:rFonts w:asciiTheme="minorHAnsi" w:hAnsiTheme="minorHAnsi" w:cs="Calibri"/>
                <w:sz w:val="20"/>
                <w:szCs w:val="20"/>
                <w:lang w:val="ro-RO"/>
              </w:rPr>
              <w:t xml:space="preserve"> de persoane </w:t>
            </w:r>
            <w:r>
              <w:rPr>
                <w:rFonts w:asciiTheme="minorHAnsi" w:hAnsiTheme="minorHAnsi" w:cs="Calibri"/>
                <w:sz w:val="20"/>
                <w:szCs w:val="20"/>
                <w:lang w:val="ro-RO"/>
              </w:rPr>
              <w:t>la Facultatea de Design Industrial și Managementul Afacerilor - TUIASI</w:t>
            </w:r>
            <w:r w:rsidRPr="00190B4A">
              <w:rPr>
                <w:rFonts w:asciiTheme="minorHAnsi" w:hAnsiTheme="minorHAnsi" w:cs="Calibri"/>
                <w:sz w:val="20"/>
                <w:szCs w:val="20"/>
                <w:lang w:val="ro-RO"/>
              </w:rPr>
              <w:t>.</w:t>
            </w:r>
          </w:p>
        </w:tc>
        <w:tc>
          <w:tcPr>
            <w:tcW w:w="4678" w:type="dxa"/>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lastRenderedPageBreak/>
              <w:t>Detalii specifice şi standarde tehnice minim acceptate de către Beneficiar:</w:t>
            </w:r>
          </w:p>
          <w:p w:rsidR="008103A2" w:rsidRPr="00DB0EED" w:rsidRDefault="008103A2" w:rsidP="00B05300">
            <w:pPr>
              <w:spacing w:after="0" w:line="240" w:lineRule="auto"/>
              <w:ind w:left="-13" w:firstLine="13"/>
              <w:jc w:val="both"/>
              <w:rPr>
                <w:rFonts w:asciiTheme="minorHAnsi" w:hAnsiTheme="minorHAnsi" w:cs="Calibri"/>
                <w:sz w:val="20"/>
                <w:szCs w:val="20"/>
                <w:lang w:val="ro-RO"/>
              </w:rPr>
            </w:pPr>
          </w:p>
        </w:tc>
      </w:tr>
      <w:tr w:rsidR="008103A2" w:rsidRPr="00DB0EED" w:rsidTr="003A494C">
        <w:trPr>
          <w:trHeight w:val="285"/>
        </w:trPr>
        <w:tc>
          <w:tcPr>
            <w:tcW w:w="4678" w:type="dxa"/>
            <w:shd w:val="clear" w:color="auto" w:fill="auto"/>
            <w:vAlign w:val="center"/>
          </w:tcPr>
          <w:p w:rsidR="00B05300" w:rsidRPr="00373D6C" w:rsidRDefault="00B05300" w:rsidP="00B05300">
            <w:pPr>
              <w:spacing w:after="0" w:line="240" w:lineRule="auto"/>
              <w:ind w:left="-13" w:firstLine="13"/>
              <w:jc w:val="both"/>
              <w:rPr>
                <w:rFonts w:asciiTheme="minorHAnsi" w:eastAsia="Times New Roman" w:hAnsiTheme="minorHAnsi" w:cs="Helvetica"/>
                <w:b/>
                <w:sz w:val="20"/>
                <w:szCs w:val="20"/>
                <w:lang w:eastAsia="en-GB"/>
              </w:rPr>
            </w:pPr>
            <w:r w:rsidRPr="00373D6C">
              <w:rPr>
                <w:rFonts w:asciiTheme="minorHAnsi" w:eastAsia="Times New Roman" w:hAnsiTheme="minorHAnsi" w:cs="Helvetica"/>
                <w:b/>
                <w:sz w:val="20"/>
                <w:szCs w:val="20"/>
                <w:lang w:eastAsia="en-GB"/>
              </w:rPr>
              <w:lastRenderedPageBreak/>
              <w:t>Parametri</w:t>
            </w:r>
            <w:r>
              <w:rPr>
                <w:rFonts w:asciiTheme="minorHAnsi" w:eastAsia="Times New Roman" w:hAnsiTheme="minorHAnsi" w:cs="Helvetica"/>
                <w:b/>
                <w:sz w:val="20"/>
                <w:szCs w:val="20"/>
                <w:lang w:eastAsia="en-GB"/>
              </w:rPr>
              <w:t>i</w:t>
            </w:r>
            <w:r w:rsidRPr="00373D6C">
              <w:rPr>
                <w:rFonts w:asciiTheme="minorHAnsi" w:eastAsia="Times New Roman" w:hAnsiTheme="minorHAnsi" w:cs="Helvetica"/>
                <w:b/>
                <w:sz w:val="20"/>
                <w:szCs w:val="20"/>
                <w:lang w:eastAsia="en-GB"/>
              </w:rPr>
              <w:t xml:space="preserve"> de funcţionare minim acceptaţi de către Beneficiar:</w:t>
            </w:r>
          </w:p>
          <w:p w:rsidR="00B05300" w:rsidRDefault="00B05300" w:rsidP="00B05300">
            <w:pPr>
              <w:spacing w:after="0" w:line="240" w:lineRule="auto"/>
              <w:ind w:left="-13" w:firstLine="13"/>
              <w:jc w:val="both"/>
              <w:rPr>
                <w:rFonts w:asciiTheme="minorHAnsi" w:hAnsiTheme="minorHAnsi" w:cs="Calibri"/>
                <w:sz w:val="20"/>
                <w:szCs w:val="20"/>
                <w:lang w:val="ro-RO"/>
              </w:rPr>
            </w:pPr>
            <w:r w:rsidRPr="00373D6C">
              <w:rPr>
                <w:rFonts w:asciiTheme="minorHAnsi" w:hAnsiTheme="minorHAnsi" w:cs="Calibri"/>
                <w:sz w:val="20"/>
                <w:szCs w:val="20"/>
                <w:lang w:val="ro-RO"/>
              </w:rPr>
              <w:t xml:space="preserve">- </w:t>
            </w:r>
            <w:r w:rsidRPr="00B05300">
              <w:rPr>
                <w:rFonts w:asciiTheme="minorHAnsi" w:hAnsiTheme="minorHAnsi" w:cs="Calibri"/>
                <w:b/>
                <w:sz w:val="20"/>
                <w:szCs w:val="20"/>
                <w:lang w:val="ro-RO"/>
              </w:rPr>
              <w:t>meniul / persoană va cuprinde</w:t>
            </w:r>
            <w:r>
              <w:rPr>
                <w:rFonts w:asciiTheme="minorHAnsi" w:hAnsiTheme="minorHAnsi" w:cs="Calibri"/>
                <w:sz w:val="20"/>
                <w:szCs w:val="20"/>
                <w:lang w:val="ro-RO"/>
              </w:rPr>
              <w:t>:</w:t>
            </w:r>
            <w:r w:rsidRPr="00373D6C">
              <w:rPr>
                <w:rFonts w:asciiTheme="minorHAnsi" w:hAnsiTheme="minorHAnsi" w:cs="Calibri"/>
                <w:sz w:val="20"/>
                <w:szCs w:val="20"/>
                <w:lang w:val="ro-RO"/>
              </w:rPr>
              <w:t xml:space="preserve"> </w:t>
            </w:r>
            <w:r w:rsidRPr="00DF7C7A">
              <w:rPr>
                <w:rFonts w:asciiTheme="minorHAnsi" w:hAnsiTheme="minorHAnsi" w:cs="Calibri"/>
                <w:sz w:val="20"/>
                <w:szCs w:val="20"/>
                <w:lang w:val="ro-RO"/>
              </w:rPr>
              <w:t xml:space="preserve">pateuri / saleuri </w:t>
            </w:r>
            <w:r>
              <w:rPr>
                <w:rFonts w:asciiTheme="minorHAnsi" w:hAnsiTheme="minorHAnsi" w:cs="Calibri"/>
                <w:sz w:val="20"/>
                <w:szCs w:val="20"/>
                <w:lang w:val="ro-RO"/>
              </w:rPr>
              <w:t>min. 10</w:t>
            </w:r>
            <w:r w:rsidRPr="00DF7C7A">
              <w:rPr>
                <w:rFonts w:asciiTheme="minorHAnsi" w:hAnsiTheme="minorHAnsi" w:cs="Calibri"/>
                <w:sz w:val="20"/>
                <w:szCs w:val="20"/>
                <w:lang w:val="ro-RO"/>
              </w:rPr>
              <w:t xml:space="preserve">0 g/pers., gustări reci / calde asortate </w:t>
            </w:r>
            <w:r>
              <w:rPr>
                <w:rFonts w:asciiTheme="minorHAnsi" w:hAnsiTheme="minorHAnsi" w:cs="Calibri"/>
                <w:sz w:val="20"/>
                <w:szCs w:val="20"/>
                <w:lang w:val="ro-RO"/>
              </w:rPr>
              <w:t xml:space="preserve">min. </w:t>
            </w:r>
            <w:r w:rsidRPr="00DF7C7A">
              <w:rPr>
                <w:rFonts w:asciiTheme="minorHAnsi" w:hAnsiTheme="minorHAnsi" w:cs="Calibri"/>
                <w:sz w:val="20"/>
                <w:szCs w:val="20"/>
                <w:lang w:val="ro-RO"/>
              </w:rPr>
              <w:t>1</w:t>
            </w:r>
            <w:r>
              <w:rPr>
                <w:rFonts w:asciiTheme="minorHAnsi" w:hAnsiTheme="minorHAnsi" w:cs="Calibri"/>
                <w:sz w:val="20"/>
                <w:szCs w:val="20"/>
                <w:lang w:val="ro-RO"/>
              </w:rPr>
              <w:t>0</w:t>
            </w:r>
            <w:r w:rsidRPr="00DF7C7A">
              <w:rPr>
                <w:rFonts w:asciiTheme="minorHAnsi" w:hAnsiTheme="minorHAnsi" w:cs="Calibri"/>
                <w:sz w:val="20"/>
                <w:szCs w:val="20"/>
                <w:lang w:val="ro-RO"/>
              </w:rPr>
              <w:t xml:space="preserve">0 g/pers.,  prăjituri asortate </w:t>
            </w:r>
            <w:r>
              <w:rPr>
                <w:rFonts w:asciiTheme="minorHAnsi" w:hAnsiTheme="minorHAnsi" w:cs="Calibri"/>
                <w:sz w:val="20"/>
                <w:szCs w:val="20"/>
                <w:lang w:val="ro-RO"/>
              </w:rPr>
              <w:t xml:space="preserve">min. </w:t>
            </w:r>
            <w:r w:rsidRPr="00DF7C7A">
              <w:rPr>
                <w:rFonts w:asciiTheme="minorHAnsi" w:hAnsiTheme="minorHAnsi" w:cs="Calibri"/>
                <w:sz w:val="20"/>
                <w:szCs w:val="20"/>
                <w:lang w:val="ro-RO"/>
              </w:rPr>
              <w:t>100 g/pers.</w:t>
            </w:r>
            <w:r>
              <w:rPr>
                <w:rFonts w:asciiTheme="minorHAnsi" w:hAnsiTheme="minorHAnsi" w:cs="Calibri"/>
                <w:sz w:val="20"/>
                <w:szCs w:val="20"/>
                <w:lang w:val="ro-RO"/>
              </w:rPr>
              <w:t xml:space="preserve">, </w:t>
            </w:r>
            <w:r w:rsidRPr="00DF7C7A">
              <w:rPr>
                <w:rFonts w:asciiTheme="minorHAnsi" w:hAnsiTheme="minorHAnsi" w:cs="Calibri"/>
                <w:sz w:val="20"/>
                <w:szCs w:val="20"/>
                <w:lang w:val="ro-RO"/>
              </w:rPr>
              <w:t xml:space="preserve">apă </w:t>
            </w:r>
            <w:r>
              <w:rPr>
                <w:rFonts w:asciiTheme="minorHAnsi" w:hAnsiTheme="minorHAnsi" w:cs="Calibri"/>
                <w:sz w:val="20"/>
                <w:szCs w:val="20"/>
                <w:lang w:val="ro-RO"/>
              </w:rPr>
              <w:t>plată / carbogazosă</w:t>
            </w:r>
            <w:r w:rsidRPr="00DF7C7A">
              <w:rPr>
                <w:rFonts w:asciiTheme="minorHAnsi" w:hAnsiTheme="minorHAnsi" w:cs="Calibri"/>
                <w:sz w:val="20"/>
                <w:szCs w:val="20"/>
                <w:lang w:val="ro-RO"/>
              </w:rPr>
              <w:t xml:space="preserve"> 0,5 l, </w:t>
            </w:r>
            <w:r>
              <w:rPr>
                <w:rFonts w:asciiTheme="minorHAnsi" w:hAnsiTheme="minorHAnsi" w:cs="Calibri"/>
                <w:sz w:val="20"/>
                <w:szCs w:val="20"/>
                <w:lang w:val="ro-RO"/>
              </w:rPr>
              <w:t>băuturi răcoritoare</w:t>
            </w:r>
            <w:r w:rsidRPr="00DF7C7A">
              <w:rPr>
                <w:rFonts w:asciiTheme="minorHAnsi" w:hAnsiTheme="minorHAnsi" w:cs="Calibri"/>
                <w:sz w:val="20"/>
                <w:szCs w:val="20"/>
                <w:lang w:val="ro-RO"/>
              </w:rPr>
              <w:t xml:space="preserve"> 0,</w:t>
            </w:r>
            <w:r>
              <w:rPr>
                <w:rFonts w:asciiTheme="minorHAnsi" w:hAnsiTheme="minorHAnsi" w:cs="Calibri"/>
                <w:sz w:val="20"/>
                <w:szCs w:val="20"/>
                <w:lang w:val="ro-RO"/>
              </w:rPr>
              <w:t>35–0,5</w:t>
            </w:r>
            <w:r w:rsidRPr="00DF7C7A">
              <w:rPr>
                <w:rFonts w:asciiTheme="minorHAnsi" w:hAnsiTheme="minorHAnsi" w:cs="Calibri"/>
                <w:sz w:val="20"/>
                <w:szCs w:val="20"/>
                <w:lang w:val="ro-RO"/>
              </w:rPr>
              <w:t xml:space="preserve"> l, cafea </w:t>
            </w:r>
            <w:r>
              <w:rPr>
                <w:rFonts w:asciiTheme="minorHAnsi" w:hAnsiTheme="minorHAnsi" w:cs="Calibri"/>
                <w:sz w:val="20"/>
                <w:szCs w:val="20"/>
                <w:lang w:val="ro-RO"/>
              </w:rPr>
              <w:t xml:space="preserve">min. </w:t>
            </w:r>
            <w:r w:rsidRPr="00DF7C7A">
              <w:rPr>
                <w:rFonts w:asciiTheme="minorHAnsi" w:hAnsiTheme="minorHAnsi" w:cs="Calibri"/>
                <w:sz w:val="20"/>
                <w:szCs w:val="20"/>
                <w:lang w:val="ro-RO"/>
              </w:rPr>
              <w:t>100 ml</w:t>
            </w:r>
            <w:r>
              <w:rPr>
                <w:rFonts w:asciiTheme="minorHAnsi" w:hAnsiTheme="minorHAnsi" w:cs="Calibri"/>
                <w:sz w:val="20"/>
                <w:szCs w:val="20"/>
                <w:lang w:val="ro-RO"/>
              </w:rPr>
              <w:t>;</w:t>
            </w:r>
          </w:p>
          <w:p w:rsidR="00B05300" w:rsidRPr="00373D6C" w:rsidRDefault="00B05300" w:rsidP="00B05300">
            <w:pPr>
              <w:spacing w:after="0" w:line="240" w:lineRule="auto"/>
              <w:ind w:left="-13" w:firstLine="13"/>
              <w:jc w:val="both"/>
              <w:rPr>
                <w:rFonts w:asciiTheme="minorHAnsi" w:hAnsiTheme="minorHAnsi" w:cs="Calibri"/>
                <w:sz w:val="20"/>
                <w:szCs w:val="20"/>
                <w:lang w:val="ro-RO"/>
              </w:rPr>
            </w:pPr>
            <w:r>
              <w:rPr>
                <w:rFonts w:asciiTheme="minorHAnsi" w:hAnsiTheme="minorHAnsi" w:cs="Calibri"/>
                <w:sz w:val="20"/>
                <w:szCs w:val="20"/>
                <w:lang w:val="ro-RO"/>
              </w:rPr>
              <w:t>- vor fi asigurate logistica și personalul necesar;</w:t>
            </w:r>
          </w:p>
          <w:p w:rsidR="00B05300" w:rsidRPr="00373D6C" w:rsidRDefault="00B05300" w:rsidP="00B05300">
            <w:pPr>
              <w:spacing w:after="0" w:line="240" w:lineRule="auto"/>
              <w:ind w:left="-13" w:firstLine="13"/>
              <w:jc w:val="both"/>
              <w:rPr>
                <w:rFonts w:asciiTheme="minorHAnsi" w:hAnsiTheme="minorHAnsi" w:cs="Calibri"/>
                <w:sz w:val="20"/>
                <w:szCs w:val="20"/>
                <w:lang w:val="ro-RO"/>
              </w:rPr>
            </w:pPr>
            <w:r w:rsidRPr="00373D6C">
              <w:rPr>
                <w:rFonts w:asciiTheme="minorHAnsi" w:hAnsiTheme="minorHAnsi" w:cs="Calibri"/>
                <w:sz w:val="20"/>
                <w:szCs w:val="20"/>
                <w:lang w:val="ro-RO"/>
              </w:rPr>
              <w:t>- prestatorul trebuie să îndeplinească toate prevederile legale referitoare la măsurile sanitare de prevenire a îmbolnăvirii și răspândirii COVID19;</w:t>
            </w:r>
          </w:p>
          <w:p w:rsidR="00B05300" w:rsidRDefault="00B05300" w:rsidP="00B05300">
            <w:pPr>
              <w:spacing w:after="0" w:line="240" w:lineRule="auto"/>
              <w:ind w:left="-13" w:firstLine="13"/>
              <w:jc w:val="both"/>
              <w:rPr>
                <w:rFonts w:asciiTheme="minorHAnsi" w:hAnsiTheme="minorHAnsi" w:cs="Calibri"/>
                <w:sz w:val="20"/>
                <w:szCs w:val="20"/>
                <w:lang w:val="ro-RO"/>
              </w:rPr>
            </w:pPr>
            <w:r w:rsidRPr="00373D6C">
              <w:rPr>
                <w:rFonts w:asciiTheme="minorHAnsi" w:hAnsiTheme="minorHAnsi" w:cs="Calibri"/>
                <w:sz w:val="20"/>
                <w:szCs w:val="20"/>
                <w:lang w:val="ro-RO"/>
              </w:rPr>
              <w:t xml:space="preserve">- prestatorul trebuie să îndeplinească obligatoriu toate prevederile legale referitoare la autorizații și avize valabile specifice structurilor </w:t>
            </w:r>
            <w:r>
              <w:rPr>
                <w:rFonts w:asciiTheme="minorHAnsi" w:hAnsiTheme="minorHAnsi" w:cs="Calibri"/>
                <w:sz w:val="20"/>
                <w:szCs w:val="20"/>
                <w:lang w:val="ro-RO"/>
              </w:rPr>
              <w:t>de</w:t>
            </w:r>
            <w:r w:rsidRPr="00373D6C">
              <w:rPr>
                <w:rFonts w:asciiTheme="minorHAnsi" w:hAnsiTheme="minorHAnsi" w:cs="Calibri"/>
                <w:sz w:val="20"/>
                <w:szCs w:val="20"/>
                <w:lang w:val="ro-RO"/>
              </w:rPr>
              <w:t xml:space="preserve"> alimentație publică;</w:t>
            </w:r>
          </w:p>
          <w:p w:rsidR="00B05300" w:rsidRPr="00373D6C" w:rsidRDefault="00B05300" w:rsidP="00B05300">
            <w:pPr>
              <w:spacing w:after="0" w:line="240" w:lineRule="auto"/>
              <w:ind w:left="-13" w:firstLine="13"/>
              <w:jc w:val="both"/>
              <w:rPr>
                <w:rFonts w:asciiTheme="minorHAnsi" w:hAnsiTheme="minorHAnsi" w:cs="Calibri"/>
                <w:sz w:val="20"/>
                <w:szCs w:val="20"/>
                <w:lang w:val="ro-RO"/>
              </w:rPr>
            </w:pPr>
            <w:r w:rsidRPr="00373D6C">
              <w:rPr>
                <w:rFonts w:asciiTheme="minorHAnsi" w:hAnsiTheme="minorHAnsi" w:cs="Calibri"/>
                <w:sz w:val="20"/>
                <w:szCs w:val="20"/>
                <w:lang w:val="ro-RO"/>
              </w:rPr>
              <w:t xml:space="preserve">- locațiile </w:t>
            </w:r>
            <w:r>
              <w:rPr>
                <w:rFonts w:asciiTheme="minorHAnsi" w:hAnsiTheme="minorHAnsi" w:cs="Calibri"/>
                <w:sz w:val="20"/>
                <w:szCs w:val="20"/>
                <w:lang w:val="ro-RO"/>
              </w:rPr>
              <w:t>pentru</w:t>
            </w:r>
            <w:r w:rsidRPr="00373D6C">
              <w:rPr>
                <w:rFonts w:asciiTheme="minorHAnsi" w:hAnsiTheme="minorHAnsi" w:cs="Calibri"/>
                <w:sz w:val="20"/>
                <w:szCs w:val="20"/>
                <w:lang w:val="ro-RO"/>
              </w:rPr>
              <w:t xml:space="preserve"> prepararea alimentelor trebuie să respecte obligatoriu cerințele de sanitare și de igienă a ali</w:t>
            </w:r>
            <w:r>
              <w:rPr>
                <w:rFonts w:asciiTheme="minorHAnsi" w:hAnsiTheme="minorHAnsi" w:cs="Calibri"/>
                <w:sz w:val="20"/>
                <w:szCs w:val="20"/>
                <w:lang w:val="ro-RO"/>
              </w:rPr>
              <w:t>mentelor și preparatelor.</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tc>
        <w:tc>
          <w:tcPr>
            <w:tcW w:w="4678" w:type="dxa"/>
          </w:tcPr>
          <w:p w:rsidR="008103A2" w:rsidRPr="00DB0EED" w:rsidRDefault="008103A2" w:rsidP="003A494C">
            <w:pPr>
              <w:spacing w:after="0" w:line="240" w:lineRule="auto"/>
              <w:ind w:left="-13" w:firstLine="13"/>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t>Parametri de funcţionare minim acceptaţi de către Beneficiar:</w:t>
            </w:r>
          </w:p>
          <w:p w:rsidR="008103A2" w:rsidRPr="00DB0EED" w:rsidRDefault="008103A2" w:rsidP="003A494C">
            <w:pPr>
              <w:spacing w:after="0" w:line="240" w:lineRule="auto"/>
              <w:ind w:left="-13" w:firstLine="13"/>
              <w:rPr>
                <w:rFonts w:asciiTheme="minorHAnsi" w:hAnsiTheme="minorHAnsi" w:cs="Calibri"/>
                <w:b/>
                <w: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rPr>
                <w:rFonts w:asciiTheme="minorHAnsi" w:hAnsiTheme="minorHAnsi" w:cs="Calibr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rPr>
                <w:rFonts w:asciiTheme="minorHAnsi" w:hAnsiTheme="minorHAnsi" w:cs="Calibri"/>
                <w:sz w:val="20"/>
                <w:szCs w:val="20"/>
                <w:lang w:val="ro-RO"/>
              </w:rPr>
            </w:pPr>
          </w:p>
        </w:tc>
      </w:tr>
    </w:tbl>
    <w:p w:rsidR="00E12D0A" w:rsidRPr="00DB0EED" w:rsidRDefault="00E12D0A" w:rsidP="00E12D0A">
      <w:pPr>
        <w:spacing w:after="0" w:line="240" w:lineRule="auto"/>
        <w:jc w:val="center"/>
        <w:rPr>
          <w:rFonts w:cs="Calibri"/>
          <w:lang w:val="ro-RO"/>
        </w:rPr>
      </w:pPr>
    </w:p>
    <w:p w:rsidR="00E12D0A" w:rsidRPr="00DB0EED" w:rsidRDefault="00E12D0A" w:rsidP="00E12D0A">
      <w:pPr>
        <w:spacing w:after="0" w:line="240" w:lineRule="auto"/>
        <w:jc w:val="center"/>
        <w:rPr>
          <w:rFonts w:asciiTheme="minorHAnsi" w:hAnsiTheme="minorHAnsi" w:cs="Calibri"/>
          <w:lang w:val="ro-RO"/>
        </w:rPr>
      </w:pPr>
    </w:p>
    <w:p w:rsidR="00E12D0A" w:rsidRPr="00DB0EED" w:rsidRDefault="00E12D0A" w:rsidP="00E12D0A">
      <w:pPr>
        <w:spacing w:after="0" w:line="240" w:lineRule="auto"/>
        <w:ind w:left="720" w:hanging="720"/>
        <w:jc w:val="both"/>
        <w:rPr>
          <w:rFonts w:asciiTheme="minorHAnsi" w:hAnsiTheme="minorHAnsi" w:cs="Calibri"/>
          <w:i/>
          <w:color w:val="FF0000"/>
          <w:lang w:val="ro-RO"/>
        </w:rPr>
      </w:pP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NUMELE OFERTANTULUI_____________________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Semnătură autorizată___________________________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D3" w:rsidRDefault="009D60D3" w:rsidP="0020720D">
      <w:pPr>
        <w:spacing w:after="0" w:line="240" w:lineRule="auto"/>
      </w:pPr>
      <w:r>
        <w:separator/>
      </w:r>
    </w:p>
  </w:endnote>
  <w:endnote w:type="continuationSeparator" w:id="1">
    <w:p w:rsidR="009D60D3" w:rsidRDefault="009D60D3"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D3" w:rsidRDefault="009D60D3" w:rsidP="0020720D">
      <w:pPr>
        <w:spacing w:after="0" w:line="240" w:lineRule="auto"/>
      </w:pPr>
      <w:r>
        <w:separator/>
      </w:r>
    </w:p>
  </w:footnote>
  <w:footnote w:type="continuationSeparator" w:id="1">
    <w:p w:rsidR="009D60D3" w:rsidRDefault="009D60D3" w:rsidP="0020720D">
      <w:pPr>
        <w:spacing w:after="0" w:line="240" w:lineRule="auto"/>
      </w:pPr>
      <w:r>
        <w:continuationSeparator/>
      </w:r>
    </w:p>
  </w:footnote>
  <w:footnote w:id="2">
    <w:p w:rsidR="00E91298" w:rsidRPr="00E91298" w:rsidRDefault="00E91298" w:rsidP="00E91298">
      <w:pPr>
        <w:spacing w:after="0" w:line="240" w:lineRule="auto"/>
        <w:jc w:val="both"/>
        <w:rPr>
          <w:b/>
          <w:i/>
          <w:sz w:val="20"/>
          <w:lang w:val="ro-RO"/>
        </w:rPr>
      </w:pPr>
      <w:r>
        <w:rPr>
          <w:b/>
          <w:i/>
          <w:sz w:val="20"/>
          <w:vertAlign w:val="superscript"/>
          <w:lang w:val="ro-RO"/>
        </w:rPr>
        <w:t>1</w:t>
      </w:r>
      <w:r w:rsidR="00E12D0A" w:rsidRPr="003B457E">
        <w:rPr>
          <w:b/>
          <w:i/>
          <w:sz w:val="20"/>
          <w:lang w:val="ro-RO"/>
        </w:rPr>
        <w:t xml:space="preserve"> </w:t>
      </w:r>
      <w:r w:rsidRPr="00E91298">
        <w:rPr>
          <w:b/>
          <w:i/>
          <w:sz w:val="20"/>
          <w:lang w:val="ro-RO"/>
        </w:rPr>
        <w:t>Anexa Termeni si Conditii de Prestare este formularul in  care Beneficiarul va completa conditiile in care doreste prestarea serviciilor (Pct. 3 – perioada de realizare a serviciilor, pct. 5A – Specificatii Tehnice solicitate).</w:t>
      </w:r>
    </w:p>
    <w:p w:rsidR="00E12D0A" w:rsidRPr="003B457E" w:rsidRDefault="00E91298" w:rsidP="00E91298">
      <w:pPr>
        <w:spacing w:after="0" w:line="240" w:lineRule="auto"/>
        <w:jc w:val="both"/>
        <w:rPr>
          <w:b/>
          <w:i/>
          <w:sz w:val="20"/>
          <w:lang w:val="ro-RO"/>
        </w:rPr>
      </w:pPr>
      <w:r w:rsidRPr="00E91298">
        <w:rPr>
          <w:b/>
          <w:i/>
          <w:sz w:val="20"/>
          <w:lang w:val="ro-RO"/>
        </w:rPr>
        <w:t xml:space="preserve"> Ofertanții completeaza formularul cu oferta lor - pct.1, pct. 3 si pct.5B -  şi îl returneaza  Beneficiarului semnat, daca accepta conditiile de prestare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491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028"/>
    <w:rsid w:val="0007630D"/>
    <w:rsid w:val="00076C84"/>
    <w:rsid w:val="000778BE"/>
    <w:rsid w:val="00077ECF"/>
    <w:rsid w:val="000801B7"/>
    <w:rsid w:val="000817BC"/>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155"/>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42C"/>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246"/>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F0F"/>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378"/>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B7A"/>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3A2"/>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0D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190"/>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7C7"/>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300"/>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38D"/>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94F"/>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0EED"/>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6EDA"/>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298"/>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566"/>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F612-F06A-4D8E-90D4-DE21BE4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504</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27</cp:revision>
  <cp:lastPrinted>2020-03-11T07:09:00Z</cp:lastPrinted>
  <dcterms:created xsi:type="dcterms:W3CDTF">2020-10-20T12:41:00Z</dcterms:created>
  <dcterms:modified xsi:type="dcterms:W3CDTF">2021-09-29T11:13:00Z</dcterms:modified>
</cp:coreProperties>
</file>